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928" w:rsidRPr="00C63D50" w:rsidRDefault="001D3928" w:rsidP="001D3928">
      <w:pPr>
        <w:pStyle w:val="a3"/>
        <w:tabs>
          <w:tab w:val="left" w:pos="7230"/>
        </w:tabs>
        <w:jc w:val="center"/>
      </w:pPr>
      <w:r w:rsidRPr="00F43A63">
        <w:rPr>
          <w:noProof/>
        </w:rPr>
        <w:drawing>
          <wp:inline distT="0" distB="0" distL="0" distR="0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928" w:rsidRPr="00C63D50" w:rsidRDefault="001D3928" w:rsidP="001D3928">
      <w:pPr>
        <w:pStyle w:val="a3"/>
        <w:tabs>
          <w:tab w:val="left" w:pos="5529"/>
        </w:tabs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АДМИНИСТРАЦИЯ ГОРОДА НОРИЛЬСКА</w:t>
      </w:r>
    </w:p>
    <w:p w:rsidR="001D3928" w:rsidRPr="00C63D50" w:rsidRDefault="001D3928" w:rsidP="001D3928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1D3928" w:rsidRDefault="001D3928" w:rsidP="001D392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D3928" w:rsidRPr="00C63D50" w:rsidRDefault="001D3928" w:rsidP="001D392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1D3928" w:rsidRDefault="001D3928" w:rsidP="001D3928">
      <w:pPr>
        <w:pStyle w:val="ConsPlusNormal"/>
        <w:ind w:firstLine="0"/>
        <w:jc w:val="both"/>
        <w:rPr>
          <w:rFonts w:ascii="Times New Roman" w:hAnsi="Times New Roman"/>
          <w:sz w:val="26"/>
        </w:rPr>
      </w:pPr>
    </w:p>
    <w:p w:rsidR="001D3928" w:rsidRDefault="00327C13" w:rsidP="001D3928">
      <w:pPr>
        <w:pStyle w:val="ConsPlusNormal"/>
        <w:tabs>
          <w:tab w:val="left" w:pos="4111"/>
          <w:tab w:val="left" w:pos="7797"/>
        </w:tabs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21.09.2018</w:t>
      </w:r>
      <w:r>
        <w:rPr>
          <w:rFonts w:ascii="Times New Roman" w:hAnsi="Times New Roman"/>
          <w:sz w:val="26"/>
        </w:rPr>
        <w:tab/>
        <w:t>г. Норильск</w:t>
      </w:r>
      <w:r>
        <w:rPr>
          <w:rFonts w:ascii="Times New Roman" w:hAnsi="Times New Roman"/>
          <w:sz w:val="26"/>
        </w:rPr>
        <w:tab/>
        <w:t xml:space="preserve">        №  363</w:t>
      </w:r>
    </w:p>
    <w:p w:rsidR="001D3928" w:rsidRDefault="001D3928" w:rsidP="001D3928">
      <w:pPr>
        <w:rPr>
          <w:sz w:val="26"/>
        </w:rPr>
      </w:pPr>
    </w:p>
    <w:p w:rsidR="001D3928" w:rsidRDefault="001D3928" w:rsidP="001D3928">
      <w:pPr>
        <w:rPr>
          <w:sz w:val="26"/>
        </w:rPr>
      </w:pPr>
    </w:p>
    <w:p w:rsidR="004761FB" w:rsidRDefault="004761FB" w:rsidP="004761F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761FB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</w:t>
      </w:r>
      <w:r w:rsidR="00B55FC8">
        <w:rPr>
          <w:rFonts w:ascii="Times New Roman" w:hAnsi="Times New Roman" w:cs="Times New Roman"/>
          <w:b w:val="0"/>
          <w:sz w:val="26"/>
          <w:szCs w:val="26"/>
        </w:rPr>
        <w:t>п</w:t>
      </w:r>
      <w:r>
        <w:rPr>
          <w:rFonts w:ascii="Times New Roman" w:hAnsi="Times New Roman" w:cs="Times New Roman"/>
          <w:b w:val="0"/>
          <w:sz w:val="26"/>
          <w:szCs w:val="26"/>
        </w:rPr>
        <w:t>остановление Администрации города Норильска от 06</w:t>
      </w:r>
      <w:r w:rsidR="00B55FC8">
        <w:rPr>
          <w:rFonts w:ascii="Times New Roman" w:hAnsi="Times New Roman" w:cs="Times New Roman"/>
          <w:b w:val="0"/>
          <w:sz w:val="26"/>
          <w:szCs w:val="26"/>
        </w:rPr>
        <w:t>.10.2017</w:t>
      </w:r>
      <w:r w:rsidR="0041665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№ 428</w:t>
      </w:r>
    </w:p>
    <w:p w:rsidR="004761FB" w:rsidRDefault="004761FB" w:rsidP="004761F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761FB" w:rsidRPr="00721951" w:rsidRDefault="00FE1D61" w:rsidP="00ED0D6F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>В целях урегулирования отдельных вопросов, связанных с</w:t>
      </w:r>
      <w:r w:rsidR="005C7A25">
        <w:rPr>
          <w:sz w:val="26"/>
          <w:szCs w:val="26"/>
        </w:rPr>
        <w:t xml:space="preserve"> предоставлени</w:t>
      </w:r>
      <w:r>
        <w:rPr>
          <w:sz w:val="26"/>
          <w:szCs w:val="26"/>
        </w:rPr>
        <w:t>ем</w:t>
      </w:r>
      <w:r w:rsidR="005C7A25">
        <w:rPr>
          <w:sz w:val="26"/>
          <w:szCs w:val="26"/>
        </w:rPr>
        <w:t>, рассмотрени</w:t>
      </w:r>
      <w:r>
        <w:rPr>
          <w:sz w:val="26"/>
          <w:szCs w:val="26"/>
        </w:rPr>
        <w:t>ем</w:t>
      </w:r>
      <w:r w:rsidR="005C7A25">
        <w:rPr>
          <w:sz w:val="26"/>
          <w:szCs w:val="26"/>
        </w:rPr>
        <w:t xml:space="preserve"> и оценк</w:t>
      </w:r>
      <w:r>
        <w:rPr>
          <w:sz w:val="26"/>
          <w:szCs w:val="26"/>
        </w:rPr>
        <w:t>ой</w:t>
      </w:r>
      <w:r w:rsidR="005C7A25">
        <w:rPr>
          <w:sz w:val="26"/>
          <w:szCs w:val="26"/>
        </w:rPr>
        <w:t xml:space="preserve"> заяв</w:t>
      </w:r>
      <w:r>
        <w:rPr>
          <w:sz w:val="26"/>
          <w:szCs w:val="26"/>
        </w:rPr>
        <w:t>о</w:t>
      </w:r>
      <w:r w:rsidR="005C7A25">
        <w:rPr>
          <w:sz w:val="26"/>
          <w:szCs w:val="26"/>
        </w:rPr>
        <w:t>к по включению дворов</w:t>
      </w:r>
      <w:r>
        <w:rPr>
          <w:sz w:val="26"/>
          <w:szCs w:val="26"/>
        </w:rPr>
        <w:t>ых</w:t>
      </w:r>
      <w:r w:rsidR="005C7A25">
        <w:rPr>
          <w:sz w:val="26"/>
          <w:szCs w:val="26"/>
        </w:rPr>
        <w:t xml:space="preserve"> территори</w:t>
      </w:r>
      <w:r>
        <w:rPr>
          <w:sz w:val="26"/>
          <w:szCs w:val="26"/>
        </w:rPr>
        <w:t>й</w:t>
      </w:r>
      <w:r w:rsidR="005C7A25">
        <w:rPr>
          <w:sz w:val="26"/>
          <w:szCs w:val="26"/>
        </w:rPr>
        <w:t xml:space="preserve"> в муниципальную программу «Формирование современной городской среды» на 2018-2022 годы, </w:t>
      </w:r>
    </w:p>
    <w:p w:rsidR="00721951" w:rsidRDefault="00721951" w:rsidP="0072195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4761FB" w:rsidRDefault="004761FB" w:rsidP="004761FB">
      <w:pPr>
        <w:spacing w:after="1" w:line="259" w:lineRule="auto"/>
        <w:jc w:val="both"/>
        <w:rPr>
          <w:rFonts w:eastAsia="Calibri"/>
          <w:sz w:val="26"/>
          <w:szCs w:val="26"/>
          <w:lang w:eastAsia="en-US"/>
        </w:rPr>
      </w:pPr>
    </w:p>
    <w:p w:rsidR="00721951" w:rsidRDefault="00721951" w:rsidP="007219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</w:t>
      </w:r>
      <w:r w:rsidR="00BC44CF" w:rsidRPr="00BC44CF">
        <w:rPr>
          <w:sz w:val="26"/>
          <w:szCs w:val="26"/>
        </w:rPr>
        <w:t>Порядок представления, рассмотрения и оценки предложений по включению дворовой территории в муниципальную программу «Формирование современной городской среды» на 2018 – 2022 годы</w:t>
      </w:r>
      <w:r w:rsidR="00FE1D61">
        <w:rPr>
          <w:sz w:val="26"/>
          <w:szCs w:val="26"/>
        </w:rPr>
        <w:t>,</w:t>
      </w:r>
      <w:r w:rsidR="00BC44CF" w:rsidRPr="00BC44CF">
        <w:rPr>
          <w:sz w:val="26"/>
          <w:szCs w:val="26"/>
        </w:rPr>
        <w:t xml:space="preserve"> утверждённый </w:t>
      </w:r>
      <w:r w:rsidR="00FE1D61">
        <w:rPr>
          <w:sz w:val="26"/>
          <w:szCs w:val="26"/>
        </w:rPr>
        <w:t>п</w:t>
      </w:r>
      <w:r w:rsidR="00BC44CF" w:rsidRPr="00BC44CF">
        <w:rPr>
          <w:sz w:val="26"/>
          <w:szCs w:val="26"/>
        </w:rPr>
        <w:t>остановлением Администрации город</w:t>
      </w:r>
      <w:r w:rsidR="00416658">
        <w:rPr>
          <w:sz w:val="26"/>
          <w:szCs w:val="26"/>
        </w:rPr>
        <w:t>а Норильска от 06</w:t>
      </w:r>
      <w:r w:rsidR="002C4E9B">
        <w:rPr>
          <w:sz w:val="26"/>
          <w:szCs w:val="26"/>
        </w:rPr>
        <w:t>.10.</w:t>
      </w:r>
      <w:r w:rsidR="00416658">
        <w:rPr>
          <w:sz w:val="26"/>
          <w:szCs w:val="26"/>
        </w:rPr>
        <w:t xml:space="preserve">2017 </w:t>
      </w:r>
      <w:r w:rsidR="00BC44CF" w:rsidRPr="00BC44CF">
        <w:rPr>
          <w:sz w:val="26"/>
          <w:szCs w:val="26"/>
        </w:rPr>
        <w:t xml:space="preserve">№ 428 </w:t>
      </w:r>
      <w:r w:rsidRPr="00BC44CF">
        <w:rPr>
          <w:sz w:val="26"/>
          <w:szCs w:val="26"/>
        </w:rPr>
        <w:t>(далее</w:t>
      </w:r>
      <w:r>
        <w:rPr>
          <w:sz w:val="26"/>
          <w:szCs w:val="26"/>
        </w:rPr>
        <w:t xml:space="preserve"> -</w:t>
      </w:r>
      <w:r w:rsidR="00FE1D61">
        <w:rPr>
          <w:sz w:val="26"/>
          <w:szCs w:val="26"/>
        </w:rPr>
        <w:t xml:space="preserve"> Порядок</w:t>
      </w:r>
      <w:r>
        <w:rPr>
          <w:sz w:val="26"/>
          <w:szCs w:val="26"/>
        </w:rPr>
        <w:t>)</w:t>
      </w:r>
      <w:r w:rsidR="00EB0955">
        <w:rPr>
          <w:sz w:val="26"/>
          <w:szCs w:val="26"/>
        </w:rPr>
        <w:t>,</w:t>
      </w:r>
      <w:r>
        <w:rPr>
          <w:sz w:val="26"/>
          <w:szCs w:val="26"/>
        </w:rPr>
        <w:t xml:space="preserve"> следующие изменения:</w:t>
      </w:r>
    </w:p>
    <w:p w:rsidR="00BC44CF" w:rsidRPr="00CD7A5E" w:rsidRDefault="00BC44CF" w:rsidP="00BC44C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1.1. </w:t>
      </w:r>
      <w:r w:rsidR="002672BD">
        <w:rPr>
          <w:color w:val="000000" w:themeColor="text1"/>
          <w:sz w:val="26"/>
          <w:szCs w:val="26"/>
        </w:rPr>
        <w:t>П</w:t>
      </w:r>
      <w:r w:rsidRPr="00CD7A5E">
        <w:rPr>
          <w:color w:val="000000" w:themeColor="text1"/>
          <w:sz w:val="26"/>
          <w:szCs w:val="26"/>
        </w:rPr>
        <w:t>ункт 1.</w:t>
      </w:r>
      <w:r>
        <w:rPr>
          <w:color w:val="000000" w:themeColor="text1"/>
          <w:sz w:val="26"/>
          <w:szCs w:val="26"/>
        </w:rPr>
        <w:t>1</w:t>
      </w:r>
      <w:r w:rsidRPr="00CD7A5E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Порядка</w:t>
      </w:r>
      <w:r w:rsidR="002672BD" w:rsidRPr="002672BD">
        <w:rPr>
          <w:rFonts w:eastAsiaTheme="minorHAnsi"/>
          <w:sz w:val="26"/>
          <w:szCs w:val="26"/>
          <w:lang w:eastAsia="en-US"/>
        </w:rPr>
        <w:t xml:space="preserve"> </w:t>
      </w:r>
      <w:r w:rsidR="002672BD" w:rsidRPr="00FF6FF5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BC44CF" w:rsidRDefault="002672BD" w:rsidP="007219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FE1D61">
        <w:rPr>
          <w:sz w:val="26"/>
          <w:szCs w:val="26"/>
        </w:rPr>
        <w:t xml:space="preserve">1.1. </w:t>
      </w:r>
      <w:r>
        <w:rPr>
          <w:sz w:val="26"/>
          <w:szCs w:val="26"/>
        </w:rPr>
        <w:t xml:space="preserve">Настоящий </w:t>
      </w:r>
      <w:r w:rsidR="00C942A4">
        <w:rPr>
          <w:sz w:val="26"/>
          <w:szCs w:val="26"/>
        </w:rPr>
        <w:t>П</w:t>
      </w:r>
      <w:r>
        <w:rPr>
          <w:sz w:val="26"/>
          <w:szCs w:val="26"/>
        </w:rPr>
        <w:t xml:space="preserve">орядок определяет механизм отбора дворовых территорий многоквартирных домов (далее </w:t>
      </w:r>
      <w:r w:rsidR="005D5748">
        <w:rPr>
          <w:sz w:val="26"/>
          <w:szCs w:val="26"/>
        </w:rPr>
        <w:t xml:space="preserve">- </w:t>
      </w:r>
      <w:r>
        <w:rPr>
          <w:sz w:val="26"/>
          <w:szCs w:val="26"/>
        </w:rPr>
        <w:t>отбор) для включения в муниципальную программу «Формирование современной городской среды на 2018 – 2022 годы» (далее – Программа) в целях улучшения благоустройства дворовых территорий и вовлечени</w:t>
      </w:r>
      <w:r w:rsidR="00416658">
        <w:rPr>
          <w:sz w:val="26"/>
          <w:szCs w:val="26"/>
        </w:rPr>
        <w:t>е жителей в развитие территори</w:t>
      </w:r>
      <w:r w:rsidR="002C4E9B">
        <w:rPr>
          <w:sz w:val="26"/>
          <w:szCs w:val="26"/>
        </w:rPr>
        <w:t>й.</w:t>
      </w:r>
      <w:r>
        <w:rPr>
          <w:sz w:val="26"/>
          <w:szCs w:val="26"/>
        </w:rPr>
        <w:t>»</w:t>
      </w:r>
      <w:r w:rsidR="003F154E">
        <w:rPr>
          <w:sz w:val="26"/>
          <w:szCs w:val="26"/>
        </w:rPr>
        <w:t>.</w:t>
      </w:r>
    </w:p>
    <w:p w:rsidR="00235C22" w:rsidRDefault="00235C22" w:rsidP="007219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По всему тексту Порядка слово «предложени</w:t>
      </w:r>
      <w:r w:rsidR="005A1B52">
        <w:rPr>
          <w:sz w:val="26"/>
          <w:szCs w:val="26"/>
        </w:rPr>
        <w:t>е</w:t>
      </w:r>
      <w:r>
        <w:rPr>
          <w:sz w:val="26"/>
          <w:szCs w:val="26"/>
        </w:rPr>
        <w:t>»</w:t>
      </w:r>
      <w:r w:rsidR="00FE1D61">
        <w:rPr>
          <w:sz w:val="26"/>
          <w:szCs w:val="26"/>
        </w:rPr>
        <w:t xml:space="preserve"> в соответствующих числах и падежах</w:t>
      </w:r>
      <w:r>
        <w:rPr>
          <w:sz w:val="26"/>
          <w:szCs w:val="26"/>
        </w:rPr>
        <w:t xml:space="preserve"> заменить словом «заявк</w:t>
      </w:r>
      <w:r w:rsidR="005A1B52">
        <w:rPr>
          <w:sz w:val="26"/>
          <w:szCs w:val="26"/>
        </w:rPr>
        <w:t>а</w:t>
      </w:r>
      <w:r>
        <w:rPr>
          <w:sz w:val="26"/>
          <w:szCs w:val="26"/>
        </w:rPr>
        <w:t>» в соответствующих</w:t>
      </w:r>
      <w:r w:rsidR="003E518E">
        <w:rPr>
          <w:sz w:val="26"/>
          <w:szCs w:val="26"/>
        </w:rPr>
        <w:t xml:space="preserve"> числах и</w:t>
      </w:r>
      <w:r>
        <w:rPr>
          <w:sz w:val="26"/>
          <w:szCs w:val="26"/>
        </w:rPr>
        <w:t xml:space="preserve"> падежах.</w:t>
      </w:r>
    </w:p>
    <w:p w:rsidR="00235C22" w:rsidRDefault="00416658" w:rsidP="007219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35C22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235C22">
        <w:rPr>
          <w:sz w:val="26"/>
          <w:szCs w:val="26"/>
        </w:rPr>
        <w:t>В п</w:t>
      </w:r>
      <w:r w:rsidR="003F154E">
        <w:rPr>
          <w:sz w:val="26"/>
          <w:szCs w:val="26"/>
        </w:rPr>
        <w:t>ункт</w:t>
      </w:r>
      <w:r w:rsidR="00235C22">
        <w:rPr>
          <w:sz w:val="26"/>
          <w:szCs w:val="26"/>
        </w:rPr>
        <w:t>е</w:t>
      </w:r>
      <w:r w:rsidR="00EB0955">
        <w:rPr>
          <w:sz w:val="26"/>
          <w:szCs w:val="26"/>
        </w:rPr>
        <w:t xml:space="preserve"> 1.3</w:t>
      </w:r>
      <w:r w:rsidR="003F154E">
        <w:rPr>
          <w:sz w:val="26"/>
          <w:szCs w:val="26"/>
        </w:rPr>
        <w:t xml:space="preserve"> </w:t>
      </w:r>
      <w:r w:rsidR="000973C0" w:rsidRPr="00A43223">
        <w:rPr>
          <w:sz w:val="26"/>
          <w:szCs w:val="26"/>
        </w:rPr>
        <w:t>Порядка</w:t>
      </w:r>
      <w:r w:rsidR="00235C22">
        <w:rPr>
          <w:sz w:val="26"/>
          <w:szCs w:val="26"/>
        </w:rPr>
        <w:t>:</w:t>
      </w:r>
      <w:r w:rsidR="000973C0">
        <w:rPr>
          <w:sz w:val="26"/>
          <w:szCs w:val="26"/>
        </w:rPr>
        <w:t xml:space="preserve"> </w:t>
      </w:r>
    </w:p>
    <w:p w:rsidR="00235C22" w:rsidRDefault="00235C22" w:rsidP="007219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1.3.1.</w:t>
      </w:r>
      <w:r w:rsidR="00013C62">
        <w:rPr>
          <w:sz w:val="26"/>
          <w:szCs w:val="26"/>
        </w:rPr>
        <w:t>Абзацы восьмой и десятый исключить</w:t>
      </w:r>
      <w:r>
        <w:rPr>
          <w:sz w:val="26"/>
          <w:szCs w:val="26"/>
        </w:rPr>
        <w:t>.</w:t>
      </w:r>
    </w:p>
    <w:p w:rsidR="00235C22" w:rsidRDefault="00235C22" w:rsidP="007219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В </w:t>
      </w:r>
      <w:r w:rsidR="00013C62">
        <w:rPr>
          <w:sz w:val="26"/>
          <w:szCs w:val="26"/>
        </w:rPr>
        <w:t>абзаце девятом</w:t>
      </w:r>
      <w:r>
        <w:rPr>
          <w:sz w:val="26"/>
          <w:szCs w:val="26"/>
        </w:rPr>
        <w:t xml:space="preserve"> слова «не позднее 5 календарных дней»</w:t>
      </w:r>
      <w:r w:rsidR="00FE1D61">
        <w:rPr>
          <w:sz w:val="26"/>
          <w:szCs w:val="26"/>
        </w:rPr>
        <w:t xml:space="preserve"> заменить словами «не позднее 15 календарных дней»</w:t>
      </w:r>
      <w:r>
        <w:rPr>
          <w:sz w:val="26"/>
          <w:szCs w:val="26"/>
        </w:rPr>
        <w:t>.</w:t>
      </w:r>
    </w:p>
    <w:p w:rsidR="00235C22" w:rsidRDefault="00235C22" w:rsidP="00235C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В пункте 2.1 Порядка:</w:t>
      </w:r>
    </w:p>
    <w:p w:rsidR="00200411" w:rsidRDefault="00235C22" w:rsidP="003F154E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  <w:highlight w:val="yellow"/>
        </w:rPr>
      </w:pPr>
      <w:r>
        <w:rPr>
          <w:sz w:val="26"/>
          <w:szCs w:val="26"/>
        </w:rPr>
        <w:t>1.</w:t>
      </w:r>
      <w:r w:rsidR="00417516">
        <w:rPr>
          <w:sz w:val="26"/>
          <w:szCs w:val="26"/>
        </w:rPr>
        <w:t>4</w:t>
      </w:r>
      <w:r>
        <w:rPr>
          <w:sz w:val="26"/>
          <w:szCs w:val="26"/>
        </w:rPr>
        <w:t>.1.</w:t>
      </w:r>
      <w:r w:rsidR="00C942A4">
        <w:rPr>
          <w:sz w:val="26"/>
          <w:szCs w:val="26"/>
        </w:rPr>
        <w:t xml:space="preserve"> </w:t>
      </w:r>
      <w:r w:rsidR="00417516">
        <w:rPr>
          <w:sz w:val="26"/>
          <w:szCs w:val="26"/>
        </w:rPr>
        <w:t xml:space="preserve">В </w:t>
      </w:r>
      <w:r w:rsidR="00200411">
        <w:rPr>
          <w:sz w:val="26"/>
          <w:szCs w:val="26"/>
        </w:rPr>
        <w:t xml:space="preserve">абзаце четвертом </w:t>
      </w:r>
      <w:r w:rsidR="00417516">
        <w:rPr>
          <w:sz w:val="26"/>
          <w:szCs w:val="26"/>
        </w:rPr>
        <w:t>слова «из бюджетной системы Российской Федерации и заинтересованных лиц, исходя из минимального или дополнительного перечня (в случае принятия такого решения заинтересованными лицами)» заменить словами «из федерального (краевого) бюджета</w:t>
      </w:r>
      <w:r w:rsidR="00200411">
        <w:rPr>
          <w:sz w:val="26"/>
          <w:szCs w:val="26"/>
        </w:rPr>
        <w:t>,</w:t>
      </w:r>
      <w:r w:rsidR="00417516">
        <w:rPr>
          <w:sz w:val="26"/>
          <w:szCs w:val="26"/>
        </w:rPr>
        <w:t xml:space="preserve"> исходя из минимального (дополнительного) перечня;».</w:t>
      </w:r>
    </w:p>
    <w:p w:rsidR="00CC682B" w:rsidRPr="00200411" w:rsidRDefault="00CC682B" w:rsidP="003F15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B169F4">
        <w:rPr>
          <w:sz w:val="26"/>
          <w:szCs w:val="26"/>
        </w:rPr>
        <w:t xml:space="preserve">2. </w:t>
      </w:r>
      <w:r>
        <w:rPr>
          <w:sz w:val="26"/>
          <w:szCs w:val="26"/>
        </w:rPr>
        <w:t>Абзац одиннадцатый изложить в следующей редакции:</w:t>
      </w:r>
    </w:p>
    <w:p w:rsidR="00CC682B" w:rsidRDefault="00CC682B" w:rsidP="00CC68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«ж) об определении уполномоченных лиц из числа </w:t>
      </w:r>
      <w:r w:rsidRPr="00B62CF5">
        <w:rPr>
          <w:bCs/>
          <w:sz w:val="26"/>
          <w:szCs w:val="26"/>
        </w:rPr>
        <w:t>собственников помещений для участия в обследовании дворовой территории, приемке выполненных работ по благоустройству дворовой территории многоквартирного дома, в том числе подписании соответствующих актов приемки выполненных работ</w:t>
      </w:r>
      <w:r>
        <w:rPr>
          <w:bCs/>
          <w:sz w:val="26"/>
          <w:szCs w:val="26"/>
        </w:rPr>
        <w:t>.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CC682B" w:rsidRDefault="005A1B52" w:rsidP="00CC682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1.4.</w:t>
      </w:r>
      <w:r w:rsidR="00B169F4">
        <w:rPr>
          <w:sz w:val="26"/>
          <w:szCs w:val="26"/>
        </w:rPr>
        <w:t>3</w:t>
      </w:r>
      <w:r>
        <w:rPr>
          <w:sz w:val="26"/>
          <w:szCs w:val="26"/>
        </w:rPr>
        <w:t>.В абзаце тринадцатом слова «за последние пять лет» исключить.</w:t>
      </w:r>
    </w:p>
    <w:p w:rsidR="00FD0F0A" w:rsidRDefault="00FD0F0A" w:rsidP="00CC682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B169F4">
        <w:rPr>
          <w:sz w:val="26"/>
          <w:szCs w:val="26"/>
        </w:rPr>
        <w:t>4</w:t>
      </w:r>
      <w:r>
        <w:rPr>
          <w:sz w:val="26"/>
          <w:szCs w:val="26"/>
        </w:rPr>
        <w:t>. В абзаце четырнадцатом слова «капитального ремонта» заменить словами «капитального, текущего ремонтов».</w:t>
      </w:r>
    </w:p>
    <w:p w:rsidR="005A1B52" w:rsidRDefault="005A1B52" w:rsidP="005A1B5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FE1D61">
        <w:rPr>
          <w:sz w:val="26"/>
          <w:szCs w:val="26"/>
        </w:rPr>
        <w:t>5</w:t>
      </w:r>
      <w:r>
        <w:rPr>
          <w:sz w:val="26"/>
          <w:szCs w:val="26"/>
        </w:rPr>
        <w:t>. Дополнить абзацем семнадцатым в следующей редакции:</w:t>
      </w:r>
    </w:p>
    <w:p w:rsidR="005A1B52" w:rsidRDefault="005A1B52" w:rsidP="005A1B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«6) </w:t>
      </w:r>
      <w:r>
        <w:rPr>
          <w:rFonts w:eastAsia="Calibri"/>
          <w:sz w:val="26"/>
          <w:szCs w:val="26"/>
          <w:lang w:eastAsia="en-US"/>
        </w:rPr>
        <w:t>Н</w:t>
      </w:r>
      <w:r w:rsidRPr="00B62CF5">
        <w:rPr>
          <w:rFonts w:eastAsia="Calibri"/>
          <w:sz w:val="26"/>
          <w:szCs w:val="26"/>
          <w:lang w:eastAsia="en-US"/>
        </w:rPr>
        <w:t xml:space="preserve">аличие выбранного и реализованного в многоквартирном доме, </w:t>
      </w:r>
      <w:r w:rsidR="00FD0F0A">
        <w:rPr>
          <w:rFonts w:eastAsia="Calibri"/>
          <w:sz w:val="26"/>
          <w:szCs w:val="26"/>
          <w:lang w:eastAsia="en-US"/>
        </w:rPr>
        <w:t>дворовую территорию которого планируется благоустраивать, способа управления в соответствии с пунктами 2, 3 части 2</w:t>
      </w:r>
      <w:r w:rsidRPr="00B62CF5">
        <w:rPr>
          <w:rFonts w:eastAsia="Calibri"/>
          <w:sz w:val="26"/>
          <w:szCs w:val="26"/>
          <w:lang w:eastAsia="en-US"/>
        </w:rPr>
        <w:t xml:space="preserve"> стать</w:t>
      </w:r>
      <w:r w:rsidR="00FD0F0A">
        <w:rPr>
          <w:rFonts w:eastAsia="Calibri"/>
          <w:sz w:val="26"/>
          <w:szCs w:val="26"/>
          <w:lang w:eastAsia="en-US"/>
        </w:rPr>
        <w:t>и</w:t>
      </w:r>
      <w:r w:rsidRPr="00B62CF5">
        <w:rPr>
          <w:rFonts w:eastAsia="Calibri"/>
          <w:sz w:val="26"/>
          <w:szCs w:val="26"/>
          <w:lang w:eastAsia="en-US"/>
        </w:rPr>
        <w:t xml:space="preserve"> 161 Жилищного кодекса Российской Федерации</w:t>
      </w:r>
      <w:r w:rsidR="00BE43B3">
        <w:rPr>
          <w:rFonts w:eastAsia="Calibri"/>
          <w:sz w:val="26"/>
          <w:szCs w:val="26"/>
          <w:lang w:eastAsia="en-US"/>
        </w:rPr>
        <w:t>.</w:t>
      </w:r>
      <w:r w:rsidRPr="00B62CF5">
        <w:rPr>
          <w:rFonts w:eastAsiaTheme="minorHAnsi"/>
          <w:sz w:val="26"/>
          <w:szCs w:val="26"/>
          <w:lang w:eastAsia="en-US"/>
        </w:rPr>
        <w:t>».</w:t>
      </w:r>
    </w:p>
    <w:p w:rsidR="00BE43B3" w:rsidRDefault="005A1B52" w:rsidP="005A1B5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1.5.</w:t>
      </w:r>
      <w:r w:rsidR="00FD1DA6">
        <w:rPr>
          <w:sz w:val="26"/>
          <w:szCs w:val="26"/>
        </w:rPr>
        <w:t xml:space="preserve"> В пункте 3.1</w:t>
      </w:r>
      <w:r w:rsidRPr="00A43223">
        <w:rPr>
          <w:sz w:val="26"/>
          <w:szCs w:val="26"/>
        </w:rPr>
        <w:t xml:space="preserve"> Порядка</w:t>
      </w:r>
      <w:r w:rsidR="00BE43B3">
        <w:rPr>
          <w:sz w:val="26"/>
          <w:szCs w:val="26"/>
        </w:rPr>
        <w:t>:</w:t>
      </w:r>
    </w:p>
    <w:p w:rsidR="005A1B52" w:rsidRDefault="00BE43B3" w:rsidP="005A1B5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1.5.1.</w:t>
      </w:r>
      <w:r w:rsidR="005A1B52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5A1B52">
        <w:rPr>
          <w:sz w:val="26"/>
          <w:szCs w:val="26"/>
        </w:rPr>
        <w:t>лова «заинтересованными лицами»</w:t>
      </w:r>
      <w:r w:rsidR="005A1B52" w:rsidRPr="005A1B52">
        <w:rPr>
          <w:sz w:val="26"/>
          <w:szCs w:val="26"/>
        </w:rPr>
        <w:t xml:space="preserve"> </w:t>
      </w:r>
      <w:r w:rsidR="005A1B52">
        <w:rPr>
          <w:sz w:val="26"/>
          <w:szCs w:val="26"/>
        </w:rPr>
        <w:t>исключить.</w:t>
      </w:r>
    </w:p>
    <w:p w:rsidR="00BE43B3" w:rsidRDefault="00BE43B3" w:rsidP="005A1B5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1.5.2. Слова «до 25 октября» заменить словами «до 15 ноября»</w:t>
      </w:r>
      <w:r w:rsidR="00C942A4">
        <w:rPr>
          <w:sz w:val="26"/>
          <w:szCs w:val="26"/>
        </w:rPr>
        <w:t>.</w:t>
      </w:r>
    </w:p>
    <w:p w:rsidR="001F32BD" w:rsidRDefault="005A1B52" w:rsidP="001F32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r w:rsidR="001F32BD">
        <w:rPr>
          <w:sz w:val="26"/>
          <w:szCs w:val="26"/>
        </w:rPr>
        <w:t xml:space="preserve"> В пункте 3.2</w:t>
      </w:r>
      <w:r w:rsidR="00A43223" w:rsidRPr="00A43223">
        <w:rPr>
          <w:sz w:val="26"/>
          <w:szCs w:val="26"/>
        </w:rPr>
        <w:t xml:space="preserve"> Порядка</w:t>
      </w:r>
      <w:r w:rsidR="001F32BD">
        <w:rPr>
          <w:sz w:val="26"/>
          <w:szCs w:val="26"/>
        </w:rPr>
        <w:t xml:space="preserve"> слова «</w:t>
      </w:r>
      <w:r w:rsidR="00FE1D61">
        <w:rPr>
          <w:sz w:val="26"/>
          <w:szCs w:val="26"/>
        </w:rPr>
        <w:t xml:space="preserve">, </w:t>
      </w:r>
      <w:r w:rsidR="00A44F8A">
        <w:rPr>
          <w:sz w:val="26"/>
          <w:szCs w:val="26"/>
        </w:rPr>
        <w:t xml:space="preserve">по электронной почте на адрес: </w:t>
      </w:r>
      <w:hyperlink r:id="rId7" w:history="1">
        <w:r w:rsidR="00A44F8A" w:rsidRPr="002832C7">
          <w:rPr>
            <w:rStyle w:val="a7"/>
            <w:color w:val="auto"/>
            <w:sz w:val="26"/>
            <w:szCs w:val="26"/>
            <w:lang w:val="en-US"/>
          </w:rPr>
          <w:t>uzkh</w:t>
        </w:r>
        <w:r w:rsidR="00A44F8A" w:rsidRPr="002832C7">
          <w:rPr>
            <w:rStyle w:val="a7"/>
            <w:color w:val="auto"/>
            <w:sz w:val="26"/>
            <w:szCs w:val="26"/>
          </w:rPr>
          <w:t>@</w:t>
        </w:r>
        <w:r w:rsidR="00A44F8A" w:rsidRPr="002832C7">
          <w:rPr>
            <w:rStyle w:val="a7"/>
            <w:color w:val="auto"/>
            <w:sz w:val="26"/>
            <w:szCs w:val="26"/>
            <w:lang w:val="en-US"/>
          </w:rPr>
          <w:t>norilsk</w:t>
        </w:r>
        <w:r w:rsidR="00A44F8A" w:rsidRPr="002832C7">
          <w:rPr>
            <w:rStyle w:val="a7"/>
            <w:color w:val="auto"/>
            <w:sz w:val="26"/>
            <w:szCs w:val="26"/>
          </w:rPr>
          <w:t>-</w:t>
        </w:r>
        <w:r w:rsidR="00A44F8A" w:rsidRPr="002832C7">
          <w:rPr>
            <w:rStyle w:val="a7"/>
            <w:color w:val="auto"/>
            <w:sz w:val="26"/>
            <w:szCs w:val="26"/>
            <w:lang w:val="en-US"/>
          </w:rPr>
          <w:t>city</w:t>
        </w:r>
        <w:r w:rsidR="00A44F8A" w:rsidRPr="002832C7">
          <w:rPr>
            <w:rStyle w:val="a7"/>
            <w:color w:val="auto"/>
            <w:sz w:val="26"/>
            <w:szCs w:val="26"/>
          </w:rPr>
          <w:t>.</w:t>
        </w:r>
        <w:r w:rsidR="00A44F8A" w:rsidRPr="002832C7">
          <w:rPr>
            <w:rStyle w:val="a7"/>
            <w:color w:val="auto"/>
            <w:sz w:val="26"/>
            <w:szCs w:val="26"/>
            <w:lang w:val="en-US"/>
          </w:rPr>
          <w:t>ru</w:t>
        </w:r>
        <w:r w:rsidR="00A44F8A" w:rsidRPr="002832C7">
          <w:rPr>
            <w:rStyle w:val="a7"/>
            <w:color w:val="auto"/>
            <w:sz w:val="26"/>
            <w:szCs w:val="26"/>
          </w:rPr>
          <w:t>»</w:t>
        </w:r>
      </w:hyperlink>
      <w:r w:rsidR="002832C7" w:rsidRPr="002832C7">
        <w:rPr>
          <w:sz w:val="26"/>
          <w:szCs w:val="26"/>
        </w:rPr>
        <w:t xml:space="preserve"> </w:t>
      </w:r>
      <w:r w:rsidR="002832C7">
        <w:rPr>
          <w:sz w:val="26"/>
          <w:szCs w:val="26"/>
        </w:rPr>
        <w:t>исключить.</w:t>
      </w:r>
    </w:p>
    <w:p w:rsidR="002832C7" w:rsidRDefault="00A43223" w:rsidP="00A432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169F4">
        <w:rPr>
          <w:sz w:val="26"/>
          <w:szCs w:val="26"/>
        </w:rPr>
        <w:t>1.</w:t>
      </w:r>
      <w:r w:rsidR="002832C7" w:rsidRPr="00B169F4">
        <w:rPr>
          <w:sz w:val="26"/>
          <w:szCs w:val="26"/>
        </w:rPr>
        <w:t xml:space="preserve">7. </w:t>
      </w:r>
      <w:r w:rsidR="00B169F4">
        <w:rPr>
          <w:sz w:val="26"/>
          <w:szCs w:val="26"/>
        </w:rPr>
        <w:t>П</w:t>
      </w:r>
      <w:r w:rsidR="00FD1DA6">
        <w:rPr>
          <w:sz w:val="26"/>
          <w:szCs w:val="26"/>
        </w:rPr>
        <w:t>ункт 3.4</w:t>
      </w:r>
      <w:r w:rsidR="002832C7" w:rsidRPr="00B169F4">
        <w:rPr>
          <w:sz w:val="26"/>
          <w:szCs w:val="26"/>
        </w:rPr>
        <w:t xml:space="preserve"> Порядка</w:t>
      </w:r>
      <w:r w:rsidR="00B169F4">
        <w:rPr>
          <w:sz w:val="26"/>
          <w:szCs w:val="26"/>
        </w:rPr>
        <w:t xml:space="preserve"> изложить в следующей редакции</w:t>
      </w:r>
      <w:r w:rsidR="002832C7" w:rsidRPr="00B169F4">
        <w:rPr>
          <w:sz w:val="26"/>
          <w:szCs w:val="26"/>
        </w:rPr>
        <w:t>:</w:t>
      </w:r>
    </w:p>
    <w:p w:rsidR="00B169F4" w:rsidRDefault="00B169F4" w:rsidP="00A432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«3.4. К заявке прилагаются следующие документы:</w:t>
      </w:r>
    </w:p>
    <w:p w:rsidR="00B169F4" w:rsidRDefault="00B169F4" w:rsidP="00B169F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  </w:t>
      </w:r>
      <w:r>
        <w:rPr>
          <w:rFonts w:eastAsiaTheme="minorHAnsi"/>
          <w:sz w:val="26"/>
          <w:szCs w:val="26"/>
          <w:lang w:eastAsia="en-US"/>
        </w:rPr>
        <w:t xml:space="preserve">а) копия протокола общего собрания собственников помещений многоквартирных домов, отражающего решение вопросов, указанных </w:t>
      </w:r>
      <w:r w:rsidRPr="00B169F4">
        <w:rPr>
          <w:rFonts w:eastAsiaTheme="minorHAnsi"/>
          <w:sz w:val="26"/>
          <w:szCs w:val="26"/>
          <w:lang w:eastAsia="en-US"/>
        </w:rPr>
        <w:t xml:space="preserve">в </w:t>
      </w:r>
      <w:hyperlink r:id="rId8" w:history="1">
        <w:r w:rsidRPr="00B169F4">
          <w:rPr>
            <w:rFonts w:eastAsiaTheme="minorHAnsi"/>
            <w:sz w:val="26"/>
            <w:szCs w:val="26"/>
            <w:lang w:eastAsia="en-US"/>
          </w:rPr>
          <w:t>пункте 2.1</w:t>
        </w:r>
      </w:hyperlink>
      <w:r w:rsidRPr="00B169F4">
        <w:rPr>
          <w:rFonts w:eastAsiaTheme="minorHAnsi"/>
          <w:sz w:val="26"/>
          <w:szCs w:val="26"/>
          <w:lang w:eastAsia="en-US"/>
        </w:rPr>
        <w:t xml:space="preserve"> настоящего Порядка, проведенного в соответствии со </w:t>
      </w:r>
      <w:hyperlink r:id="rId9" w:history="1">
        <w:r w:rsidRPr="00B169F4">
          <w:rPr>
            <w:rFonts w:eastAsiaTheme="minorHAnsi"/>
            <w:sz w:val="26"/>
            <w:szCs w:val="26"/>
            <w:lang w:eastAsia="en-US"/>
          </w:rPr>
          <w:t>статьями 44</w:t>
        </w:r>
      </w:hyperlink>
      <w:r w:rsidRPr="00B169F4">
        <w:rPr>
          <w:rFonts w:eastAsiaTheme="minorHAnsi"/>
          <w:sz w:val="26"/>
          <w:szCs w:val="26"/>
          <w:lang w:eastAsia="en-US"/>
        </w:rPr>
        <w:t xml:space="preserve"> - </w:t>
      </w:r>
      <w:hyperlink r:id="rId10" w:history="1">
        <w:r w:rsidRPr="00B169F4">
          <w:rPr>
            <w:rFonts w:eastAsiaTheme="minorHAnsi"/>
            <w:sz w:val="26"/>
            <w:szCs w:val="26"/>
            <w:lang w:eastAsia="en-US"/>
          </w:rPr>
          <w:t>48</w:t>
        </w:r>
      </w:hyperlink>
      <w:r w:rsidRPr="00B169F4">
        <w:rPr>
          <w:rFonts w:eastAsiaTheme="minorHAnsi"/>
          <w:sz w:val="26"/>
          <w:szCs w:val="26"/>
          <w:lang w:eastAsia="en-US"/>
        </w:rPr>
        <w:t xml:space="preserve"> Жилищного кодекса Российской Федерации;</w:t>
      </w:r>
    </w:p>
    <w:p w:rsidR="00B169F4" w:rsidRDefault="00B169F4" w:rsidP="00B169F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б) пояснительная записка, отражающая общие сведения о дворовой территории, количестве квартир, находящихся в домах, прилегающих к дворовой территории, состав элементов благоустройства, с описанием планируемых работ по благоустройству;</w:t>
      </w:r>
    </w:p>
    <w:p w:rsidR="00B169F4" w:rsidRDefault="00B169F4" w:rsidP="00B169F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   в) </w:t>
      </w:r>
      <w:r>
        <w:rPr>
          <w:sz w:val="26"/>
          <w:szCs w:val="26"/>
        </w:rPr>
        <w:t>паспорт благоустройства дворовой территории, составленный по итогам инвентаризации дворовой территории, проведенной в порядке, установленном постановлением правительства Красноярского края от 18.07.2017 № 415-п;</w:t>
      </w:r>
    </w:p>
    <w:p w:rsidR="00B169F4" w:rsidRDefault="00B169F4" w:rsidP="00B169F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   г</w:t>
      </w:r>
      <w:r>
        <w:rPr>
          <w:rFonts w:eastAsiaTheme="minorHAnsi"/>
          <w:sz w:val="26"/>
          <w:szCs w:val="26"/>
          <w:lang w:eastAsia="en-US"/>
        </w:rPr>
        <w:t>) фотоматериалы, отражающие фактическое состояние дворовой территории;</w:t>
      </w:r>
    </w:p>
    <w:p w:rsidR="00B169F4" w:rsidRDefault="00B169F4" w:rsidP="00B169F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д) информация об общественной деятельности собственников по благоустройству дворовой территории за последние пять лет;</w:t>
      </w:r>
    </w:p>
    <w:p w:rsidR="00B169F4" w:rsidRDefault="00B169F4" w:rsidP="00B169F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ж) информация управляющей организации об уровне оплаты за жилое помещение и коммунальные услуги по состоянию на 1 января текущего года по многоквартирным домам, дворовую территорию которых планируется благоустроить;</w:t>
      </w:r>
    </w:p>
    <w:p w:rsidR="00B169F4" w:rsidRDefault="00B169F4" w:rsidP="00B169F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з) Ф.И.О. (последнее - при наличии) Заявителя, уполномоченного на представление </w:t>
      </w:r>
      <w:r w:rsidR="00FE1D61">
        <w:rPr>
          <w:rFonts w:eastAsiaTheme="minorHAnsi"/>
          <w:sz w:val="26"/>
          <w:szCs w:val="26"/>
          <w:lang w:eastAsia="en-US"/>
        </w:rPr>
        <w:t>заявок</w:t>
      </w:r>
      <w:r>
        <w:rPr>
          <w:rFonts w:eastAsiaTheme="minorHAnsi"/>
          <w:sz w:val="26"/>
          <w:szCs w:val="26"/>
          <w:lang w:eastAsia="en-US"/>
        </w:rPr>
        <w:t>, согласование дизайн-проекта благоустройства дворовой территории, а также на участие в контроле за выполнением работ по благоустройству дворовой территории, в том числе промежуточном, и их приемке.</w:t>
      </w:r>
    </w:p>
    <w:p w:rsidR="00B169F4" w:rsidRPr="00B169F4" w:rsidRDefault="00B169F4" w:rsidP="00B169F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  Указанные в настоящем пункте копии документов заверяются печатью (при ее наличии) и соответственно подписью индивидуального предпринимателя, его уполномоченного представителя, руководителя, иного уполномоченного должностного лица юридического лица.».</w:t>
      </w:r>
    </w:p>
    <w:p w:rsidR="002832C7" w:rsidRDefault="002832C7" w:rsidP="002832C7">
      <w:pPr>
        <w:widowControl w:val="0"/>
        <w:autoSpaceDE w:val="0"/>
        <w:autoSpaceDN w:val="0"/>
        <w:ind w:firstLine="540"/>
        <w:jc w:val="both"/>
        <w:rPr>
          <w:rFonts w:cs="Calibri"/>
          <w:bCs/>
          <w:sz w:val="26"/>
          <w:szCs w:val="26"/>
        </w:rPr>
      </w:pPr>
      <w:r>
        <w:rPr>
          <w:rFonts w:cs="Calibri"/>
          <w:bCs/>
          <w:sz w:val="26"/>
          <w:szCs w:val="26"/>
        </w:rPr>
        <w:t xml:space="preserve">   1.8. Пункт 3.5 Порядка исключить.</w:t>
      </w:r>
    </w:p>
    <w:p w:rsidR="002832C7" w:rsidRDefault="002832C7" w:rsidP="002832C7">
      <w:pPr>
        <w:widowControl w:val="0"/>
        <w:autoSpaceDE w:val="0"/>
        <w:autoSpaceDN w:val="0"/>
        <w:ind w:firstLine="540"/>
        <w:jc w:val="both"/>
        <w:rPr>
          <w:rFonts w:cs="Calibri"/>
          <w:bCs/>
          <w:sz w:val="26"/>
          <w:szCs w:val="26"/>
        </w:rPr>
      </w:pPr>
      <w:r>
        <w:rPr>
          <w:rFonts w:cs="Calibri"/>
          <w:bCs/>
          <w:sz w:val="26"/>
          <w:szCs w:val="26"/>
        </w:rPr>
        <w:t xml:space="preserve">   1.9.</w:t>
      </w:r>
      <w:r w:rsidR="00893C2A">
        <w:rPr>
          <w:rFonts w:cs="Calibri"/>
          <w:bCs/>
          <w:sz w:val="26"/>
          <w:szCs w:val="26"/>
        </w:rPr>
        <w:t>Абзац первый пункта 3.6 Порядка изложить в следующей редакции:</w:t>
      </w:r>
    </w:p>
    <w:p w:rsidR="00893C2A" w:rsidRPr="00A8337A" w:rsidRDefault="00893C2A" w:rsidP="00893C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rFonts w:cs="Calibri"/>
          <w:bCs/>
          <w:sz w:val="26"/>
          <w:szCs w:val="26"/>
        </w:rPr>
        <w:t xml:space="preserve">   «</w:t>
      </w:r>
      <w:r w:rsidR="00EB0955">
        <w:rPr>
          <w:rFonts w:cs="Calibri"/>
          <w:bCs/>
          <w:sz w:val="26"/>
          <w:szCs w:val="26"/>
        </w:rPr>
        <w:t xml:space="preserve">3.6. </w:t>
      </w:r>
      <w:r w:rsidRPr="00A8337A">
        <w:rPr>
          <w:sz w:val="26"/>
          <w:szCs w:val="26"/>
        </w:rPr>
        <w:t>УЖКХ регистрирует заявки в день их поступления в реестре заявок в порядке очередности поступления, проставляя отметку на заявке с указанием дат</w:t>
      </w:r>
      <w:r>
        <w:rPr>
          <w:sz w:val="26"/>
          <w:szCs w:val="26"/>
        </w:rPr>
        <w:t>ы, времени и порядкового номера</w:t>
      </w:r>
      <w:r w:rsidR="00FE1D61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0125D1" w:rsidRDefault="00D23130" w:rsidP="00B7680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1.10. Пункт</w:t>
      </w:r>
      <w:r w:rsidR="00893C2A" w:rsidRPr="005247B1">
        <w:rPr>
          <w:sz w:val="26"/>
          <w:szCs w:val="26"/>
        </w:rPr>
        <w:t xml:space="preserve"> 3.8 Порядка</w:t>
      </w:r>
      <w:r w:rsidR="00B76805">
        <w:rPr>
          <w:sz w:val="26"/>
          <w:szCs w:val="26"/>
        </w:rPr>
        <w:t xml:space="preserve"> изложить</w:t>
      </w:r>
      <w:r w:rsidR="000125D1">
        <w:rPr>
          <w:sz w:val="26"/>
          <w:szCs w:val="26"/>
        </w:rPr>
        <w:t xml:space="preserve"> в следующей редакции:</w:t>
      </w:r>
    </w:p>
    <w:p w:rsidR="00B76805" w:rsidRDefault="000125D1" w:rsidP="002832C7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«</w:t>
      </w:r>
      <w:r w:rsidR="00C673A4">
        <w:rPr>
          <w:sz w:val="26"/>
          <w:szCs w:val="26"/>
        </w:rPr>
        <w:t xml:space="preserve">3.8. </w:t>
      </w:r>
      <w:r w:rsidRPr="00A8337A">
        <w:rPr>
          <w:sz w:val="26"/>
          <w:szCs w:val="26"/>
        </w:rPr>
        <w:t xml:space="preserve">Если заявка на участие в отборе подана по истечении срока приема заявок, указанного в </w:t>
      </w:r>
      <w:r>
        <w:rPr>
          <w:sz w:val="26"/>
          <w:szCs w:val="26"/>
        </w:rPr>
        <w:t xml:space="preserve">пункте 3.1 </w:t>
      </w:r>
      <w:r w:rsidRPr="00A8337A">
        <w:rPr>
          <w:sz w:val="26"/>
          <w:szCs w:val="26"/>
        </w:rPr>
        <w:t xml:space="preserve">настоящего Порядка, либо предоставлены документы не в полном объеме, установленном </w:t>
      </w:r>
      <w:r>
        <w:rPr>
          <w:sz w:val="26"/>
          <w:szCs w:val="26"/>
        </w:rPr>
        <w:t>пунктом 3.4</w:t>
      </w:r>
      <w:hyperlink w:anchor="P90" w:history="1"/>
      <w:r w:rsidRPr="00A8337A">
        <w:rPr>
          <w:sz w:val="26"/>
          <w:szCs w:val="26"/>
        </w:rPr>
        <w:t xml:space="preserve"> настоящего Порядка, заявка к </w:t>
      </w:r>
      <w:r>
        <w:rPr>
          <w:sz w:val="26"/>
          <w:szCs w:val="26"/>
        </w:rPr>
        <w:t>участию в отборе не допускается.</w:t>
      </w:r>
    </w:p>
    <w:p w:rsidR="00B76805" w:rsidRDefault="00B76805" w:rsidP="00B76805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color w:val="000000" w:themeColor="text1"/>
          <w:sz w:val="26"/>
          <w:szCs w:val="26"/>
        </w:rPr>
        <w:t xml:space="preserve">О причинах не допуска к отбору с </w:t>
      </w:r>
      <w:r w:rsidR="00FE1D61">
        <w:rPr>
          <w:color w:val="000000" w:themeColor="text1"/>
          <w:sz w:val="26"/>
          <w:szCs w:val="26"/>
        </w:rPr>
        <w:t>обоснованием</w:t>
      </w:r>
      <w:r>
        <w:rPr>
          <w:color w:val="000000" w:themeColor="text1"/>
          <w:sz w:val="26"/>
          <w:szCs w:val="26"/>
        </w:rPr>
        <w:t xml:space="preserve"> причин отказа сообщается Заявителю в письменном виде за подписью начальника УЖКХ не позднее </w:t>
      </w:r>
      <w:r w:rsidR="00631277">
        <w:rPr>
          <w:color w:val="000000" w:themeColor="text1"/>
          <w:sz w:val="26"/>
          <w:szCs w:val="26"/>
        </w:rPr>
        <w:t>трех</w:t>
      </w:r>
      <w:r>
        <w:rPr>
          <w:color w:val="000000" w:themeColor="text1"/>
          <w:sz w:val="26"/>
          <w:szCs w:val="26"/>
        </w:rPr>
        <w:t xml:space="preserve"> рабочих дней со дня поступления в УЖКХ </w:t>
      </w:r>
      <w:r w:rsidR="00EC3681">
        <w:rPr>
          <w:color w:val="000000" w:themeColor="text1"/>
          <w:sz w:val="26"/>
          <w:szCs w:val="26"/>
        </w:rPr>
        <w:t>заявки с</w:t>
      </w:r>
      <w:r>
        <w:rPr>
          <w:color w:val="000000" w:themeColor="text1"/>
          <w:sz w:val="26"/>
          <w:szCs w:val="26"/>
        </w:rPr>
        <w:t xml:space="preserve"> приложенн</w:t>
      </w:r>
      <w:r w:rsidR="00EC3681">
        <w:rPr>
          <w:color w:val="000000" w:themeColor="text1"/>
          <w:sz w:val="26"/>
          <w:szCs w:val="26"/>
        </w:rPr>
        <w:t>ой</w:t>
      </w:r>
      <w:r>
        <w:rPr>
          <w:color w:val="000000" w:themeColor="text1"/>
          <w:sz w:val="26"/>
          <w:szCs w:val="26"/>
        </w:rPr>
        <w:t xml:space="preserve"> к не</w:t>
      </w:r>
      <w:r w:rsidR="00EC3681">
        <w:rPr>
          <w:color w:val="000000" w:themeColor="text1"/>
          <w:sz w:val="26"/>
          <w:szCs w:val="26"/>
        </w:rPr>
        <w:t>й</w:t>
      </w:r>
      <w:r>
        <w:rPr>
          <w:color w:val="000000" w:themeColor="text1"/>
          <w:sz w:val="26"/>
          <w:szCs w:val="26"/>
        </w:rPr>
        <w:t xml:space="preserve"> документами.».</w:t>
      </w:r>
    </w:p>
    <w:p w:rsidR="00FE1D61" w:rsidRDefault="00FE1D61" w:rsidP="00B76805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 1.11. Пункты 3.6 -3.8 Порядка считать пунктами 3.5 – 3.7 соответственно.</w:t>
      </w:r>
    </w:p>
    <w:p w:rsidR="00D730FE" w:rsidRPr="00A8337A" w:rsidRDefault="00B76805" w:rsidP="00B7680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1.1</w:t>
      </w:r>
      <w:r w:rsidR="00FE1D61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D730FE">
        <w:rPr>
          <w:sz w:val="26"/>
          <w:szCs w:val="26"/>
        </w:rPr>
        <w:t xml:space="preserve"> П</w:t>
      </w:r>
      <w:r w:rsidR="00D730FE" w:rsidRPr="00A8337A">
        <w:rPr>
          <w:sz w:val="26"/>
          <w:szCs w:val="26"/>
        </w:rPr>
        <w:t xml:space="preserve">ункт </w:t>
      </w:r>
      <w:r w:rsidR="00D730FE">
        <w:rPr>
          <w:sz w:val="26"/>
          <w:szCs w:val="26"/>
        </w:rPr>
        <w:t>4.</w:t>
      </w:r>
      <w:r>
        <w:rPr>
          <w:sz w:val="26"/>
          <w:szCs w:val="26"/>
        </w:rPr>
        <w:t>4</w:t>
      </w:r>
      <w:r w:rsidR="00D730FE" w:rsidRPr="00A8337A">
        <w:rPr>
          <w:sz w:val="26"/>
          <w:szCs w:val="26"/>
        </w:rPr>
        <w:t xml:space="preserve"> Порядка</w:t>
      </w:r>
      <w:r>
        <w:rPr>
          <w:sz w:val="26"/>
          <w:szCs w:val="26"/>
        </w:rPr>
        <w:t xml:space="preserve"> </w:t>
      </w:r>
      <w:r w:rsidR="00D730FE" w:rsidRPr="00A8337A">
        <w:rPr>
          <w:sz w:val="26"/>
          <w:szCs w:val="26"/>
        </w:rPr>
        <w:t>изложить в следующей редакции:</w:t>
      </w:r>
    </w:p>
    <w:p w:rsidR="00B7730A" w:rsidRPr="00B7730A" w:rsidRDefault="00B76805" w:rsidP="00B7730A">
      <w:pPr>
        <w:widowControl w:val="0"/>
        <w:autoSpaceDE w:val="0"/>
        <w:autoSpaceDN w:val="0"/>
        <w:ind w:firstLine="540"/>
        <w:jc w:val="both"/>
        <w:rPr>
          <w:strike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B7730A">
        <w:rPr>
          <w:sz w:val="26"/>
          <w:szCs w:val="26"/>
        </w:rPr>
        <w:t>«</w:t>
      </w:r>
      <w:r w:rsidR="00FE1D61">
        <w:rPr>
          <w:sz w:val="26"/>
          <w:szCs w:val="26"/>
        </w:rPr>
        <w:t xml:space="preserve">4.4. </w:t>
      </w:r>
      <w:r w:rsidR="00B7730A" w:rsidRPr="00B7730A">
        <w:rPr>
          <w:sz w:val="26"/>
          <w:szCs w:val="26"/>
        </w:rPr>
        <w:t xml:space="preserve">Включению в Программу подлежат </w:t>
      </w:r>
      <w:r w:rsidR="00B7730A" w:rsidRPr="00B7730A">
        <w:rPr>
          <w:bCs/>
          <w:sz w:val="26"/>
          <w:szCs w:val="26"/>
        </w:rPr>
        <w:t xml:space="preserve">все дворовые территории, </w:t>
      </w:r>
      <w:r w:rsidR="00B7730A" w:rsidRPr="00B7730A">
        <w:rPr>
          <w:sz w:val="26"/>
          <w:szCs w:val="26"/>
        </w:rPr>
        <w:t>нуждающиеся в благоустройстве (с учетом их физического состояния) и подлежащие благоустройству в указанный период исходя из минимального (дополнительного) перечня работ по благоустройству.</w:t>
      </w:r>
    </w:p>
    <w:p w:rsidR="00B7730A" w:rsidRPr="00B7730A" w:rsidRDefault="00631277" w:rsidP="00B7730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</w:t>
      </w:r>
      <w:r w:rsidR="00B7730A" w:rsidRPr="00B7730A">
        <w:rPr>
          <w:rFonts w:eastAsia="Calibri"/>
          <w:sz w:val="26"/>
          <w:szCs w:val="26"/>
        </w:rPr>
        <w:t>Физическое состояние дворовой территории и необходимость ее благоустройства определяется по результатам инвентаризации дворовой территории, проведенной в порядке, установленном постановлением Правительства Красноярского края от 18.07.2017 № 415-п.</w:t>
      </w:r>
    </w:p>
    <w:p w:rsidR="00B7730A" w:rsidRPr="00B7730A" w:rsidRDefault="00631277" w:rsidP="00B7730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  </w:t>
      </w:r>
      <w:r w:rsidR="00B7730A" w:rsidRPr="00B7730A">
        <w:rPr>
          <w:rFonts w:eastAsia="Calibri"/>
          <w:bCs/>
          <w:sz w:val="26"/>
          <w:szCs w:val="26"/>
        </w:rPr>
        <w:t xml:space="preserve">Очередность включения в программу определяется по наибольшему количеству баллов.  </w:t>
      </w:r>
    </w:p>
    <w:p w:rsidR="00B7730A" w:rsidRPr="00B7730A" w:rsidRDefault="00631277" w:rsidP="00F84E8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  </w:t>
      </w:r>
      <w:r w:rsidR="00B7730A" w:rsidRPr="00B7730A">
        <w:rPr>
          <w:rFonts w:eastAsia="Calibri"/>
          <w:bCs/>
          <w:sz w:val="26"/>
          <w:szCs w:val="26"/>
        </w:rPr>
        <w:t>В случае, если несколько дворовых территорий наберут одинаковое количество баллов, очередность определяется по дате</w:t>
      </w:r>
      <w:r w:rsidR="00FE1D61">
        <w:rPr>
          <w:rFonts w:eastAsia="Calibri"/>
          <w:bCs/>
          <w:sz w:val="26"/>
          <w:szCs w:val="26"/>
        </w:rPr>
        <w:t xml:space="preserve"> (времени)</w:t>
      </w:r>
      <w:r w:rsidR="00B7730A" w:rsidRPr="00B7730A">
        <w:rPr>
          <w:rFonts w:eastAsia="Calibri"/>
          <w:bCs/>
          <w:sz w:val="26"/>
          <w:szCs w:val="26"/>
        </w:rPr>
        <w:t xml:space="preserve"> подачи заявки.</w:t>
      </w:r>
      <w:r w:rsidR="00B7730A" w:rsidRPr="00B7730A">
        <w:rPr>
          <w:sz w:val="26"/>
          <w:szCs w:val="26"/>
        </w:rPr>
        <w:t>»</w:t>
      </w:r>
      <w:r w:rsidR="00FE1D61">
        <w:rPr>
          <w:sz w:val="26"/>
          <w:szCs w:val="26"/>
        </w:rPr>
        <w:t>.</w:t>
      </w:r>
    </w:p>
    <w:p w:rsidR="00D730FE" w:rsidRPr="00B7730A" w:rsidRDefault="00631277" w:rsidP="00B7730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B7730A" w:rsidRPr="00B7730A">
        <w:rPr>
          <w:sz w:val="26"/>
          <w:szCs w:val="26"/>
        </w:rPr>
        <w:t>1.</w:t>
      </w:r>
      <w:r w:rsidR="00FE1D61">
        <w:rPr>
          <w:sz w:val="26"/>
          <w:szCs w:val="26"/>
        </w:rPr>
        <w:t>13</w:t>
      </w:r>
      <w:r w:rsidR="00B7730A" w:rsidRPr="00B7730A">
        <w:rPr>
          <w:sz w:val="26"/>
          <w:szCs w:val="26"/>
        </w:rPr>
        <w:t>. Пункт 4.5 Порядка изложить в следующей редакции:</w:t>
      </w:r>
    </w:p>
    <w:p w:rsidR="00D730FE" w:rsidRPr="00B7730A" w:rsidRDefault="00631277" w:rsidP="00B7730A">
      <w:pPr>
        <w:autoSpaceDE w:val="0"/>
        <w:autoSpaceDN w:val="0"/>
        <w:adjustRightInd w:val="0"/>
        <w:ind w:firstLine="567"/>
        <w:jc w:val="both"/>
        <w:rPr>
          <w:color w:val="ED7D31" w:themeColor="accent2"/>
          <w:sz w:val="26"/>
          <w:szCs w:val="26"/>
        </w:rPr>
      </w:pPr>
      <w:r>
        <w:rPr>
          <w:sz w:val="26"/>
          <w:szCs w:val="26"/>
        </w:rPr>
        <w:t xml:space="preserve">  </w:t>
      </w:r>
      <w:r w:rsidR="00B7730A">
        <w:rPr>
          <w:sz w:val="26"/>
          <w:szCs w:val="26"/>
        </w:rPr>
        <w:t>«</w:t>
      </w:r>
      <w:r w:rsidR="00FE1D61">
        <w:rPr>
          <w:sz w:val="26"/>
          <w:szCs w:val="26"/>
        </w:rPr>
        <w:t xml:space="preserve">4.5. </w:t>
      </w:r>
      <w:r w:rsidR="00B7730A" w:rsidRPr="00B7730A">
        <w:rPr>
          <w:sz w:val="26"/>
          <w:szCs w:val="26"/>
        </w:rPr>
        <w:t>Решение Общественной комиссии оформляется протоколом, подписанным председателем</w:t>
      </w:r>
      <w:r w:rsidR="00FE1D61">
        <w:rPr>
          <w:sz w:val="26"/>
          <w:szCs w:val="26"/>
        </w:rPr>
        <w:t xml:space="preserve"> и секретарем Общественной комиссии</w:t>
      </w:r>
      <w:r w:rsidR="00B7730A" w:rsidRPr="00B7730A">
        <w:rPr>
          <w:sz w:val="26"/>
          <w:szCs w:val="26"/>
        </w:rPr>
        <w:t xml:space="preserve">, с приложением таблицы подсчета баллов, которые размещаются на официальном сайте муниципального </w:t>
      </w:r>
      <w:r w:rsidR="00B7730A" w:rsidRPr="0009654B">
        <w:rPr>
          <w:color w:val="000000" w:themeColor="text1"/>
          <w:sz w:val="26"/>
          <w:szCs w:val="26"/>
        </w:rPr>
        <w:t>образования город Норильск</w:t>
      </w:r>
      <w:r w:rsidR="0009654B">
        <w:rPr>
          <w:color w:val="000000" w:themeColor="text1"/>
          <w:sz w:val="26"/>
          <w:szCs w:val="26"/>
        </w:rPr>
        <w:t xml:space="preserve"> и опубликовываются в газете «Заполярная правда» не позднее </w:t>
      </w:r>
      <w:r w:rsidR="00FE1D61">
        <w:rPr>
          <w:color w:val="000000" w:themeColor="text1"/>
          <w:sz w:val="26"/>
          <w:szCs w:val="26"/>
        </w:rPr>
        <w:t>5</w:t>
      </w:r>
      <w:r w:rsidR="00B169F4">
        <w:rPr>
          <w:color w:val="000000" w:themeColor="text1"/>
          <w:sz w:val="26"/>
          <w:szCs w:val="26"/>
        </w:rPr>
        <w:t xml:space="preserve"> к</w:t>
      </w:r>
      <w:r w:rsidR="0009654B">
        <w:rPr>
          <w:color w:val="000000" w:themeColor="text1"/>
          <w:sz w:val="26"/>
          <w:szCs w:val="26"/>
        </w:rPr>
        <w:t>алендарных дней со дня подписания протокола</w:t>
      </w:r>
      <w:r w:rsidR="00FE1D61">
        <w:rPr>
          <w:color w:val="000000" w:themeColor="text1"/>
          <w:sz w:val="26"/>
          <w:szCs w:val="26"/>
        </w:rPr>
        <w:t>.</w:t>
      </w:r>
      <w:r w:rsidR="00B7730A" w:rsidRPr="0009654B">
        <w:rPr>
          <w:color w:val="000000" w:themeColor="text1"/>
          <w:sz w:val="26"/>
          <w:szCs w:val="26"/>
        </w:rPr>
        <w:t>».</w:t>
      </w:r>
    </w:p>
    <w:p w:rsidR="00E070B6" w:rsidRPr="00B7730A" w:rsidRDefault="00631277" w:rsidP="00B7730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B7730A" w:rsidRPr="00B7730A">
        <w:rPr>
          <w:sz w:val="26"/>
          <w:szCs w:val="26"/>
        </w:rPr>
        <w:t>1.</w:t>
      </w:r>
      <w:r w:rsidR="00E3218F">
        <w:rPr>
          <w:sz w:val="26"/>
          <w:szCs w:val="26"/>
        </w:rPr>
        <w:t>1</w:t>
      </w:r>
      <w:r w:rsidR="00FE1D61">
        <w:rPr>
          <w:sz w:val="26"/>
          <w:szCs w:val="26"/>
        </w:rPr>
        <w:t>4</w:t>
      </w:r>
      <w:r w:rsidR="00B7730A" w:rsidRPr="00B7730A">
        <w:rPr>
          <w:sz w:val="26"/>
          <w:szCs w:val="26"/>
        </w:rPr>
        <w:t>. Пункт 4.</w:t>
      </w:r>
      <w:r w:rsidR="0009654B">
        <w:rPr>
          <w:sz w:val="26"/>
          <w:szCs w:val="26"/>
        </w:rPr>
        <w:t>6</w:t>
      </w:r>
      <w:r w:rsidR="00E3218F">
        <w:rPr>
          <w:sz w:val="26"/>
          <w:szCs w:val="26"/>
        </w:rPr>
        <w:t xml:space="preserve"> </w:t>
      </w:r>
      <w:r w:rsidR="00B7730A" w:rsidRPr="00B7730A">
        <w:rPr>
          <w:sz w:val="26"/>
          <w:szCs w:val="26"/>
        </w:rPr>
        <w:t>Порядка изложить в следующей редакции:</w:t>
      </w:r>
    </w:p>
    <w:p w:rsidR="00B7730A" w:rsidRDefault="00631277" w:rsidP="00B7730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B7730A">
        <w:rPr>
          <w:sz w:val="26"/>
          <w:szCs w:val="26"/>
        </w:rPr>
        <w:t>«</w:t>
      </w:r>
      <w:r w:rsidR="00FE1D61">
        <w:rPr>
          <w:sz w:val="26"/>
          <w:szCs w:val="26"/>
        </w:rPr>
        <w:t>4.6. В</w:t>
      </w:r>
      <w:r w:rsidR="00B7730A" w:rsidRPr="00B7730A">
        <w:rPr>
          <w:sz w:val="26"/>
          <w:szCs w:val="26"/>
        </w:rPr>
        <w:t xml:space="preserve"> течение </w:t>
      </w:r>
      <w:r w:rsidR="00FE1D61">
        <w:rPr>
          <w:sz w:val="26"/>
          <w:szCs w:val="26"/>
        </w:rPr>
        <w:t>5</w:t>
      </w:r>
      <w:r w:rsidR="00B7730A" w:rsidRPr="00B7730A">
        <w:rPr>
          <w:sz w:val="26"/>
          <w:szCs w:val="26"/>
        </w:rPr>
        <w:t xml:space="preserve"> рабочих дней со дня принятия Программы Заявителю направляется уведомление о включении дворовой территории в Прог</w:t>
      </w:r>
      <w:r w:rsidR="008E42BC">
        <w:rPr>
          <w:sz w:val="26"/>
          <w:szCs w:val="26"/>
        </w:rPr>
        <w:t>рамму и предоставлении субсидии</w:t>
      </w:r>
      <w:r w:rsidR="00E3218F">
        <w:rPr>
          <w:sz w:val="26"/>
          <w:szCs w:val="26"/>
        </w:rPr>
        <w:t>.</w:t>
      </w:r>
      <w:r w:rsidR="00B7730A">
        <w:rPr>
          <w:sz w:val="26"/>
          <w:szCs w:val="26"/>
        </w:rPr>
        <w:t>».</w:t>
      </w:r>
    </w:p>
    <w:p w:rsidR="009F1714" w:rsidRPr="00B7730A" w:rsidRDefault="00631277" w:rsidP="00B7730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F1714">
        <w:rPr>
          <w:sz w:val="26"/>
          <w:szCs w:val="26"/>
        </w:rPr>
        <w:t>1.1</w:t>
      </w:r>
      <w:r w:rsidR="00FE1D61">
        <w:rPr>
          <w:sz w:val="26"/>
          <w:szCs w:val="26"/>
        </w:rPr>
        <w:t>5</w:t>
      </w:r>
      <w:r w:rsidR="009F1714">
        <w:rPr>
          <w:sz w:val="26"/>
          <w:szCs w:val="26"/>
        </w:rPr>
        <w:t xml:space="preserve">. </w:t>
      </w:r>
      <w:r w:rsidR="007D58F5">
        <w:rPr>
          <w:sz w:val="26"/>
          <w:szCs w:val="26"/>
        </w:rPr>
        <w:t>Приложение к Порядку изложить в редакции согласно приложению к настоящему постановлению.</w:t>
      </w:r>
    </w:p>
    <w:p w:rsidR="00BC44CF" w:rsidRDefault="00631277" w:rsidP="00E3218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BC44CF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21951" w:rsidRPr="004761FB" w:rsidRDefault="00721951" w:rsidP="004761FB">
      <w:pPr>
        <w:spacing w:after="1" w:line="259" w:lineRule="auto"/>
        <w:jc w:val="both"/>
        <w:rPr>
          <w:rFonts w:eastAsia="Calibri"/>
          <w:sz w:val="26"/>
          <w:szCs w:val="26"/>
          <w:lang w:eastAsia="en-US"/>
        </w:rPr>
      </w:pPr>
    </w:p>
    <w:p w:rsidR="001D3928" w:rsidRDefault="001D3928" w:rsidP="001D392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3928" w:rsidRPr="00C05FDF" w:rsidRDefault="00FE1D61" w:rsidP="001D392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1D3928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1D3928" w:rsidRPr="00C05FDF">
        <w:rPr>
          <w:sz w:val="26"/>
          <w:szCs w:val="26"/>
        </w:rPr>
        <w:t xml:space="preserve"> города Норильска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А.В. Малков</w:t>
      </w:r>
    </w:p>
    <w:p w:rsidR="007329BF" w:rsidRDefault="007329BF" w:rsidP="00D2340E">
      <w:pPr>
        <w:jc w:val="both"/>
        <w:rPr>
          <w:sz w:val="26"/>
          <w:szCs w:val="26"/>
        </w:rPr>
      </w:pPr>
    </w:p>
    <w:p w:rsidR="00FE1D61" w:rsidRDefault="00FE1D61" w:rsidP="00D2340E">
      <w:pPr>
        <w:jc w:val="both"/>
        <w:rPr>
          <w:sz w:val="26"/>
          <w:szCs w:val="26"/>
        </w:rPr>
      </w:pPr>
    </w:p>
    <w:p w:rsidR="00FE1D61" w:rsidRDefault="00FE1D61" w:rsidP="00D2340E">
      <w:pPr>
        <w:jc w:val="both"/>
        <w:rPr>
          <w:sz w:val="26"/>
          <w:szCs w:val="26"/>
        </w:rPr>
      </w:pPr>
    </w:p>
    <w:p w:rsidR="00FE1D61" w:rsidRDefault="00FE1D61" w:rsidP="00D2340E">
      <w:pPr>
        <w:jc w:val="both"/>
        <w:rPr>
          <w:sz w:val="26"/>
          <w:szCs w:val="26"/>
        </w:rPr>
      </w:pPr>
    </w:p>
    <w:p w:rsidR="00FE1D61" w:rsidRDefault="00FE1D61" w:rsidP="00D2340E">
      <w:pPr>
        <w:jc w:val="both"/>
        <w:rPr>
          <w:sz w:val="26"/>
          <w:szCs w:val="26"/>
        </w:rPr>
      </w:pPr>
    </w:p>
    <w:p w:rsidR="00FE1D61" w:rsidRDefault="00FE1D61" w:rsidP="00D2340E">
      <w:pPr>
        <w:jc w:val="both"/>
        <w:rPr>
          <w:sz w:val="26"/>
          <w:szCs w:val="26"/>
        </w:rPr>
      </w:pPr>
      <w:bookmarkStart w:id="0" w:name="_GoBack"/>
      <w:bookmarkEnd w:id="0"/>
    </w:p>
    <w:sectPr w:rsidR="00FE1D61" w:rsidSect="006403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625" w:rsidRDefault="001B1625" w:rsidP="003F154E">
      <w:r>
        <w:separator/>
      </w:r>
    </w:p>
  </w:endnote>
  <w:endnote w:type="continuationSeparator" w:id="0">
    <w:p w:rsidR="001B1625" w:rsidRDefault="001B1625" w:rsidP="003F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625" w:rsidRDefault="001B1625" w:rsidP="003F154E">
      <w:r>
        <w:separator/>
      </w:r>
    </w:p>
  </w:footnote>
  <w:footnote w:type="continuationSeparator" w:id="0">
    <w:p w:rsidR="001B1625" w:rsidRDefault="001B1625" w:rsidP="003F1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28"/>
    <w:rsid w:val="000125D1"/>
    <w:rsid w:val="00013C62"/>
    <w:rsid w:val="0009654B"/>
    <w:rsid w:val="000973C0"/>
    <w:rsid w:val="000B3658"/>
    <w:rsid w:val="00194846"/>
    <w:rsid w:val="001B1625"/>
    <w:rsid w:val="001D3928"/>
    <w:rsid w:val="001F32BD"/>
    <w:rsid w:val="00200411"/>
    <w:rsid w:val="00204084"/>
    <w:rsid w:val="00235C22"/>
    <w:rsid w:val="002672BD"/>
    <w:rsid w:val="002760FD"/>
    <w:rsid w:val="002832C7"/>
    <w:rsid w:val="00287724"/>
    <w:rsid w:val="002C4E9B"/>
    <w:rsid w:val="00327C13"/>
    <w:rsid w:val="003E518E"/>
    <w:rsid w:val="003F154E"/>
    <w:rsid w:val="003F711E"/>
    <w:rsid w:val="00416658"/>
    <w:rsid w:val="00417516"/>
    <w:rsid w:val="004346A8"/>
    <w:rsid w:val="004761FB"/>
    <w:rsid w:val="00486DD7"/>
    <w:rsid w:val="004B1762"/>
    <w:rsid w:val="005247B1"/>
    <w:rsid w:val="00554EE7"/>
    <w:rsid w:val="005A1B52"/>
    <w:rsid w:val="005A326C"/>
    <w:rsid w:val="005C7A25"/>
    <w:rsid w:val="005D5748"/>
    <w:rsid w:val="005E4D40"/>
    <w:rsid w:val="005E6E31"/>
    <w:rsid w:val="00631277"/>
    <w:rsid w:val="006335A3"/>
    <w:rsid w:val="0063595A"/>
    <w:rsid w:val="006403EC"/>
    <w:rsid w:val="00677BAC"/>
    <w:rsid w:val="00721951"/>
    <w:rsid w:val="007329BF"/>
    <w:rsid w:val="007D58F5"/>
    <w:rsid w:val="00893C2A"/>
    <w:rsid w:val="008E42BC"/>
    <w:rsid w:val="009F1714"/>
    <w:rsid w:val="00A43223"/>
    <w:rsid w:val="00A44F8A"/>
    <w:rsid w:val="00A72136"/>
    <w:rsid w:val="00A8337A"/>
    <w:rsid w:val="00A83513"/>
    <w:rsid w:val="00AE4B58"/>
    <w:rsid w:val="00B169F4"/>
    <w:rsid w:val="00B43932"/>
    <w:rsid w:val="00B55FC8"/>
    <w:rsid w:val="00B62CF5"/>
    <w:rsid w:val="00B76805"/>
    <w:rsid w:val="00B7730A"/>
    <w:rsid w:val="00B81EFA"/>
    <w:rsid w:val="00BB752D"/>
    <w:rsid w:val="00BC44CF"/>
    <w:rsid w:val="00BE43B3"/>
    <w:rsid w:val="00C45D6B"/>
    <w:rsid w:val="00C54261"/>
    <w:rsid w:val="00C673A4"/>
    <w:rsid w:val="00C942A4"/>
    <w:rsid w:val="00CC682B"/>
    <w:rsid w:val="00D23130"/>
    <w:rsid w:val="00D2340E"/>
    <w:rsid w:val="00D45F3B"/>
    <w:rsid w:val="00D730FE"/>
    <w:rsid w:val="00E070B6"/>
    <w:rsid w:val="00E3218F"/>
    <w:rsid w:val="00EB0955"/>
    <w:rsid w:val="00EC3681"/>
    <w:rsid w:val="00ED0D6F"/>
    <w:rsid w:val="00F473C7"/>
    <w:rsid w:val="00F84E8F"/>
    <w:rsid w:val="00F9468F"/>
    <w:rsid w:val="00FC729D"/>
    <w:rsid w:val="00FD0F0A"/>
    <w:rsid w:val="00FD1DA6"/>
    <w:rsid w:val="00FE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F211E-B0B9-490B-82E1-7C9F7821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3928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1D392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1D39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6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F1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15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44F8A"/>
    <w:rPr>
      <w:color w:val="0563C1" w:themeColor="hyperlink"/>
      <w:u w:val="single"/>
    </w:rPr>
  </w:style>
  <w:style w:type="paragraph" w:customStyle="1" w:styleId="ConsPlusNonformat">
    <w:name w:val="ConsPlusNonformat"/>
    <w:uiPriority w:val="99"/>
    <w:rsid w:val="006403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71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71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2328D9988BB0836FD5B437F31188BDD961D5023E94D6B0B014558B133B305246030C41885A8A8A7082251AY6F8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uzkh@norilsk-city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C2328D9988BB0836FD5AA3AE57DD7B2D96A8F0D3F92DDEEED4053DC4C6B360706430A14CB1E848FY7F0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C2328D9988BB0836FD5AA3AE57DD7B2D96A8F0D3F92DDEEED4053DC4C6B360706430A14CB1E848BY7F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17</cp:revision>
  <cp:lastPrinted>2018-09-14T02:17:00Z</cp:lastPrinted>
  <dcterms:created xsi:type="dcterms:W3CDTF">2018-09-10T02:30:00Z</dcterms:created>
  <dcterms:modified xsi:type="dcterms:W3CDTF">2018-09-21T02:09:00Z</dcterms:modified>
</cp:coreProperties>
</file>